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4F1" w14:textId="77777777" w:rsidR="00244BF4" w:rsidRPr="009B178B" w:rsidRDefault="004C179E" w:rsidP="0088566A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9B178B">
        <w:rPr>
          <w:rFonts w:ascii="Arial" w:hAnsi="Arial" w:cs="Arial"/>
          <w:b/>
          <w:sz w:val="18"/>
          <w:szCs w:val="20"/>
          <w:lang w:val="az-Latn-AZ"/>
        </w:rPr>
        <w:t xml:space="preserve">Alqı-satqı haqqında müqavilə </w:t>
      </w:r>
      <w:r w:rsidRPr="009B178B">
        <w:rPr>
          <w:rFonts w:ascii="Arial" w:hAnsi="Arial" w:cs="Arial"/>
          <w:b/>
          <w:sz w:val="18"/>
          <w:szCs w:val="20"/>
        </w:rPr>
        <w:t>№ ____________</w:t>
      </w:r>
    </w:p>
    <w:p w14:paraId="127A5462" w14:textId="77777777" w:rsidR="004C179E" w:rsidRPr="009B178B" w:rsidRDefault="004C179E" w:rsidP="0088566A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p w14:paraId="7A03FD7A" w14:textId="77777777" w:rsidR="004C179E" w:rsidRPr="009B178B" w:rsidRDefault="004C179E" w:rsidP="0088566A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>Bakı</w:t>
      </w:r>
      <w:r w:rsidR="0088566A" w:rsidRPr="009B178B">
        <w:rPr>
          <w:rFonts w:ascii="Arial" w:hAnsi="Arial" w:cs="Arial"/>
          <w:sz w:val="18"/>
          <w:szCs w:val="20"/>
          <w:lang w:val="az-Latn-AZ"/>
        </w:rPr>
        <w:t xml:space="preserve"> ş.</w:t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  <w:r w:rsidRPr="009B178B">
        <w:rPr>
          <w:rFonts w:ascii="Arial" w:hAnsi="Arial" w:cs="Arial"/>
          <w:sz w:val="18"/>
          <w:szCs w:val="20"/>
          <w:lang w:val="az-Latn-AZ"/>
        </w:rPr>
        <w:tab/>
        <w:t>[</w:t>
      </w:r>
      <w:r w:rsidRPr="008F447E">
        <w:rPr>
          <w:rFonts w:ascii="Arial" w:hAnsi="Arial" w:cs="Arial"/>
          <w:i/>
          <w:sz w:val="18"/>
          <w:szCs w:val="20"/>
          <w:highlight w:val="yellow"/>
          <w:lang w:val="az-Latn-AZ"/>
        </w:rPr>
        <w:t>tarix</w:t>
      </w:r>
      <w:r w:rsidRPr="009B178B">
        <w:rPr>
          <w:rFonts w:ascii="Arial" w:hAnsi="Arial" w:cs="Arial"/>
          <w:sz w:val="18"/>
          <w:szCs w:val="20"/>
          <w:lang w:val="az-Latn-AZ"/>
        </w:rPr>
        <w:t>]</w:t>
      </w:r>
      <w:r w:rsidRPr="009B178B">
        <w:rPr>
          <w:rFonts w:ascii="Arial" w:hAnsi="Arial" w:cs="Arial"/>
          <w:sz w:val="18"/>
          <w:szCs w:val="20"/>
          <w:lang w:val="az-Latn-AZ"/>
        </w:rPr>
        <w:tab/>
      </w:r>
    </w:p>
    <w:p w14:paraId="06203546" w14:textId="77777777" w:rsidR="004C179E" w:rsidRPr="009B178B" w:rsidRDefault="004C179E" w:rsidP="0088566A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p w14:paraId="1CA86CF6" w14:textId="77777777" w:rsidR="00AC6ACC" w:rsidRPr="009B178B" w:rsidRDefault="0088566A" w:rsidP="0088566A">
      <w:p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Bu </w:t>
      </w:r>
      <w:r w:rsidR="00C514EB" w:rsidRPr="009B178B">
        <w:rPr>
          <w:rFonts w:ascii="Arial" w:hAnsi="Arial" w:cs="Arial"/>
          <w:sz w:val="18"/>
          <w:szCs w:val="20"/>
          <w:lang w:val="az-Latn-AZ"/>
        </w:rPr>
        <w:t>müqavilə</w:t>
      </w:r>
      <w:r w:rsidRPr="009B178B">
        <w:rPr>
          <w:rFonts w:ascii="Arial" w:hAnsi="Arial" w:cs="Arial"/>
          <w:sz w:val="18"/>
          <w:szCs w:val="20"/>
          <w:lang w:val="az-Latn-AZ"/>
        </w:rPr>
        <w:t>, bir tərəfdən Azərbaycan Respublikasının vətəndaşı, __________________ünvanında yaşayan ___________nömrəli şəxsiyyət vəsiqəsinin sahibi [</w:t>
      </w:r>
      <w:r w:rsidR="008D5FE0">
        <w:rPr>
          <w:rFonts w:ascii="Arial" w:hAnsi="Arial" w:cs="Arial"/>
          <w:i/>
          <w:sz w:val="18"/>
          <w:szCs w:val="20"/>
          <w:highlight w:val="yellow"/>
          <w:lang w:val="az-Latn-AZ"/>
        </w:rPr>
        <w:t>İstehlakçının</w:t>
      </w:r>
      <w:r w:rsidRPr="009B178B">
        <w:rPr>
          <w:rFonts w:ascii="Arial" w:hAnsi="Arial" w:cs="Arial"/>
          <w:i/>
          <w:sz w:val="18"/>
          <w:szCs w:val="20"/>
          <w:highlight w:val="yellow"/>
          <w:lang w:val="az-Latn-AZ"/>
        </w:rPr>
        <w:t xml:space="preserve"> tam adı</w:t>
      </w:r>
      <w:r w:rsidRPr="009B178B">
        <w:rPr>
          <w:rFonts w:ascii="Arial" w:hAnsi="Arial" w:cs="Arial"/>
          <w:sz w:val="18"/>
          <w:szCs w:val="20"/>
          <w:lang w:val="az-Latn-AZ"/>
        </w:rPr>
        <w:t>] tərəfindən (bundan sonra “</w:t>
      </w:r>
      <w:r w:rsidR="00447992" w:rsidRPr="009B178B">
        <w:rPr>
          <w:rFonts w:ascii="Arial" w:hAnsi="Arial" w:cs="Arial"/>
          <w:b/>
          <w:sz w:val="18"/>
          <w:szCs w:val="20"/>
          <w:lang w:val="az-Latn-AZ"/>
        </w:rPr>
        <w:t>İstehlakçı</w:t>
      </w:r>
      <w:r w:rsidRPr="009B178B">
        <w:rPr>
          <w:rFonts w:ascii="Arial" w:hAnsi="Arial" w:cs="Arial"/>
          <w:sz w:val="18"/>
          <w:szCs w:val="20"/>
          <w:lang w:val="az-Latn-AZ"/>
        </w:rPr>
        <w:t>”), digər tərəfdən qüvvədə olan qanunvericiliyə və</w:t>
      </w:r>
      <w:r w:rsidR="008D5FE0">
        <w:rPr>
          <w:rFonts w:ascii="Arial" w:hAnsi="Arial" w:cs="Arial"/>
          <w:sz w:val="18"/>
          <w:szCs w:val="20"/>
          <w:lang w:val="az-Latn-AZ"/>
        </w:rPr>
        <w:t xml:space="preserve"> öz n</w:t>
      </w:r>
      <w:r w:rsidRPr="009B178B">
        <w:rPr>
          <w:rFonts w:ascii="Arial" w:hAnsi="Arial" w:cs="Arial"/>
          <w:sz w:val="18"/>
          <w:szCs w:val="20"/>
          <w:lang w:val="az-Latn-AZ"/>
        </w:rPr>
        <w:t>izamnaməsinə uyğun fəaliyyət göstərən və etibarnamə əsasında [</w:t>
      </w:r>
      <w:r w:rsidRPr="009B178B">
        <w:rPr>
          <w:rFonts w:ascii="Arial" w:hAnsi="Arial" w:cs="Arial"/>
          <w:i/>
          <w:sz w:val="18"/>
          <w:szCs w:val="20"/>
          <w:highlight w:val="yellow"/>
          <w:lang w:val="az-Latn-AZ"/>
        </w:rPr>
        <w:t>ASBC adından müqaviləni imzalayan şəxsin tam adı</w:t>
      </w:r>
      <w:r w:rsidRPr="009B178B">
        <w:rPr>
          <w:rFonts w:ascii="Arial" w:hAnsi="Arial" w:cs="Arial"/>
          <w:sz w:val="18"/>
          <w:szCs w:val="20"/>
          <w:lang w:val="az-Latn-AZ"/>
        </w:rPr>
        <w:t>] şəxsində təmsil olunan “ASBC” Məhdud Məsuliyyətli Cəmiyyəti (bundan sonra “</w:t>
      </w:r>
      <w:r w:rsidRPr="009B178B">
        <w:rPr>
          <w:rFonts w:ascii="Arial" w:hAnsi="Arial" w:cs="Arial"/>
          <w:b/>
          <w:sz w:val="18"/>
          <w:szCs w:val="20"/>
          <w:lang w:val="az-Latn-AZ"/>
        </w:rPr>
        <w:t>Satıcı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”) arasında aşağıda göstərilən şərtlərlə bağlanılır </w:t>
      </w:r>
      <w:r w:rsidR="00AC6ACC" w:rsidRPr="009B178B">
        <w:rPr>
          <w:rFonts w:ascii="Arial" w:hAnsi="Arial" w:cs="Arial"/>
          <w:sz w:val="18"/>
          <w:szCs w:val="20"/>
          <w:lang w:val="az-Latn-AZ"/>
        </w:rPr>
        <w:t>(</w:t>
      </w:r>
      <w:r w:rsidR="00447992" w:rsidRPr="009B178B">
        <w:rPr>
          <w:rFonts w:ascii="Arial" w:hAnsi="Arial" w:cs="Arial"/>
          <w:sz w:val="18"/>
          <w:szCs w:val="20"/>
          <w:lang w:val="az-Latn-AZ"/>
        </w:rPr>
        <w:t>İstehlakçı</w:t>
      </w:r>
      <w:r w:rsidR="00AC6ACC" w:rsidRPr="009B178B">
        <w:rPr>
          <w:rFonts w:ascii="Arial" w:hAnsi="Arial" w:cs="Arial"/>
          <w:sz w:val="18"/>
          <w:szCs w:val="20"/>
          <w:lang w:val="az-Latn-AZ"/>
        </w:rPr>
        <w:t xml:space="preserve"> və Satıcı birlikdə “</w:t>
      </w:r>
      <w:r w:rsidR="00AC6ACC" w:rsidRPr="009B178B">
        <w:rPr>
          <w:rFonts w:ascii="Arial" w:hAnsi="Arial" w:cs="Arial"/>
          <w:b/>
          <w:sz w:val="18"/>
          <w:szCs w:val="20"/>
          <w:lang w:val="az-Latn-AZ"/>
        </w:rPr>
        <w:t>Tərəflər</w:t>
      </w:r>
      <w:r w:rsidR="00AC6ACC" w:rsidRPr="009B178B">
        <w:rPr>
          <w:rFonts w:ascii="Arial" w:hAnsi="Arial" w:cs="Arial"/>
          <w:sz w:val="18"/>
          <w:szCs w:val="20"/>
          <w:lang w:val="az-Latn-AZ"/>
        </w:rPr>
        <w:t xml:space="preserve">” adlandırılır) </w:t>
      </w:r>
    </w:p>
    <w:p w14:paraId="0468EB7E" w14:textId="77777777" w:rsidR="00AC6ACC" w:rsidRPr="009B178B" w:rsidRDefault="00AC6ACC" w:rsidP="0088566A">
      <w:p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</w:p>
    <w:p w14:paraId="481EF73F" w14:textId="77777777" w:rsidR="0088566A" w:rsidRPr="009B178B" w:rsidRDefault="00447992" w:rsidP="005409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>İstehlakçı</w:t>
      </w:r>
      <w:r w:rsidR="0088566A" w:rsidRPr="009B178B">
        <w:rPr>
          <w:rFonts w:ascii="Arial" w:hAnsi="Arial" w:cs="Arial"/>
          <w:sz w:val="18"/>
          <w:szCs w:val="20"/>
          <w:lang w:val="az-Latn-AZ"/>
        </w:rPr>
        <w:t xml:space="preserve"> Satıcıya istifadə olunmuş aşağıdakı malı</w:t>
      </w:r>
      <w:r w:rsidR="00AC6ACC" w:rsidRPr="009B178B">
        <w:rPr>
          <w:rFonts w:ascii="Arial" w:hAnsi="Arial" w:cs="Arial"/>
          <w:sz w:val="18"/>
          <w:szCs w:val="20"/>
          <w:lang w:val="az-Latn-AZ"/>
        </w:rPr>
        <w:t xml:space="preserve"> </w:t>
      </w:r>
      <w:r w:rsidRPr="009B178B">
        <w:rPr>
          <w:rFonts w:ascii="Arial" w:hAnsi="Arial" w:cs="Arial"/>
          <w:sz w:val="18"/>
          <w:szCs w:val="20"/>
          <w:lang w:val="az-Latn-AZ"/>
        </w:rPr>
        <w:t>(bundan sonra “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>Ci</w:t>
      </w:r>
      <w:r w:rsidR="008D5FE0">
        <w:rPr>
          <w:rFonts w:ascii="Arial" w:hAnsi="Arial" w:cs="Arial"/>
          <w:sz w:val="18"/>
          <w:szCs w:val="20"/>
          <w:lang w:val="az-Latn-AZ"/>
        </w:rPr>
        <w:t>haz</w:t>
      </w:r>
      <w:r w:rsidRPr="009B178B">
        <w:rPr>
          <w:rFonts w:ascii="Arial" w:hAnsi="Arial" w:cs="Arial"/>
          <w:sz w:val="18"/>
          <w:szCs w:val="20"/>
          <w:lang w:val="az-Latn-AZ"/>
        </w:rPr>
        <w:t>”)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 xml:space="preserve"> aşağıda qeyd olunmuş qiymətə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 </w:t>
      </w:r>
      <w:r w:rsidR="0088566A" w:rsidRPr="009B178B">
        <w:rPr>
          <w:rFonts w:ascii="Arial" w:hAnsi="Arial" w:cs="Arial"/>
          <w:sz w:val="18"/>
          <w:szCs w:val="20"/>
          <w:lang w:val="az-Latn-AZ"/>
        </w:rPr>
        <w:t>satır</w:t>
      </w:r>
      <w:r w:rsidR="00BB2E80" w:rsidRPr="009B178B">
        <w:rPr>
          <w:rFonts w:ascii="Arial" w:hAnsi="Arial" w:cs="Arial"/>
          <w:sz w:val="18"/>
          <w:szCs w:val="20"/>
          <w:lang w:val="az-Latn-AZ"/>
        </w:rPr>
        <w:t xml:space="preserve">, Satıcı isə həmin 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 xml:space="preserve">Cihazı </w:t>
      </w:r>
      <w:r w:rsidRPr="009B178B">
        <w:rPr>
          <w:rFonts w:ascii="Arial" w:hAnsi="Arial" w:cs="Arial"/>
          <w:sz w:val="18"/>
          <w:szCs w:val="20"/>
          <w:lang w:val="az-Latn-AZ"/>
        </w:rPr>
        <w:t>İstehlakçıdan</w:t>
      </w:r>
      <w:r w:rsidR="00BB2E80" w:rsidRPr="009B178B">
        <w:rPr>
          <w:rFonts w:ascii="Arial" w:hAnsi="Arial" w:cs="Arial"/>
          <w:sz w:val="18"/>
          <w:szCs w:val="20"/>
          <w:lang w:val="az-Latn-AZ"/>
        </w:rPr>
        <w:t xml:space="preserve"> alır</w:t>
      </w:r>
      <w:r w:rsidR="0088566A" w:rsidRPr="009B178B">
        <w:rPr>
          <w:rFonts w:ascii="Arial" w:hAnsi="Arial" w:cs="Arial"/>
          <w:sz w:val="18"/>
          <w:szCs w:val="20"/>
          <w:lang w:val="az-Latn-AZ"/>
        </w:rPr>
        <w:t>:</w:t>
      </w:r>
    </w:p>
    <w:p w14:paraId="670007BF" w14:textId="77777777" w:rsidR="0088566A" w:rsidRPr="009B178B" w:rsidRDefault="0088566A" w:rsidP="0088566A">
      <w:pPr>
        <w:spacing w:after="0" w:line="240" w:lineRule="auto"/>
        <w:ind w:left="720"/>
        <w:rPr>
          <w:rFonts w:ascii="Arial" w:hAnsi="Arial" w:cs="Arial"/>
          <w:sz w:val="18"/>
          <w:szCs w:val="20"/>
          <w:lang w:val="az-Latn-AZ"/>
        </w:rPr>
      </w:pP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943"/>
        <w:gridCol w:w="2459"/>
      </w:tblGrid>
      <w:tr w:rsidR="00BB2E80" w:rsidRPr="009B178B" w14:paraId="70DD8882" w14:textId="77777777" w:rsidTr="00577E00">
        <w:trPr>
          <w:trHeight w:val="509"/>
        </w:trPr>
        <w:tc>
          <w:tcPr>
            <w:tcW w:w="6374" w:type="dxa"/>
            <w:shd w:val="clear" w:color="auto" w:fill="FFFFFF" w:themeFill="background1"/>
            <w:vAlign w:val="center"/>
          </w:tcPr>
          <w:p w14:paraId="07361EC1" w14:textId="77777777" w:rsidR="00BB2E80" w:rsidRPr="009B178B" w:rsidRDefault="00577E00" w:rsidP="00577E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Cihazın</w:t>
            </w:r>
            <w:r w:rsidR="00BB2E80" w:rsidRPr="009B178B">
              <w:rPr>
                <w:rFonts w:ascii="Arial" w:hAnsi="Arial" w:cs="Arial"/>
                <w:sz w:val="18"/>
                <w:szCs w:val="20"/>
                <w:lang w:val="az-Latn-AZ"/>
              </w:rPr>
              <w:t xml:space="preserve"> adı, təsviri</w:t>
            </w:r>
            <w:r w:rsidR="008F447E" w:rsidRPr="008F447E">
              <w:rPr>
                <w:rFonts w:ascii="Arial" w:hAnsi="Arial" w:cs="Arial"/>
                <w:sz w:val="18"/>
                <w:szCs w:val="20"/>
                <w:lang w:val="az-Latn-AZ"/>
              </w:rPr>
              <w:t>,</w:t>
            </w:r>
            <w:r w:rsidR="00BB2E80" w:rsidRPr="009B178B">
              <w:rPr>
                <w:rFonts w:ascii="Arial" w:hAnsi="Arial" w:cs="Arial"/>
                <w:sz w:val="18"/>
                <w:szCs w:val="20"/>
                <w:lang w:val="az-Latn-AZ"/>
              </w:rPr>
              <w:t xml:space="preserve"> seriya nömrəsi, İMEİ kodu və digər eyniləşdirmə məlumatları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424688F6" w14:textId="77777777" w:rsidR="00BB2E80" w:rsidRPr="009B178B" w:rsidRDefault="00BB2E80" w:rsidP="00577E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miqdar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27011DB6" w14:textId="77777777" w:rsidR="00BB2E80" w:rsidRPr="009B178B" w:rsidRDefault="00BB2E80" w:rsidP="00577E0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Qiymət (ƏDV xaric), manatla</w:t>
            </w:r>
          </w:p>
        </w:tc>
      </w:tr>
      <w:tr w:rsidR="00BB2E80" w:rsidRPr="009B178B" w14:paraId="3DA2D4C7" w14:textId="77777777" w:rsidTr="00BB2E80">
        <w:trPr>
          <w:trHeight w:val="356"/>
        </w:trPr>
        <w:tc>
          <w:tcPr>
            <w:tcW w:w="6374" w:type="dxa"/>
            <w:shd w:val="clear" w:color="auto" w:fill="FFFFFF" w:themeFill="background1"/>
            <w:vAlign w:val="center"/>
          </w:tcPr>
          <w:p w14:paraId="7DCAE8AC" w14:textId="77777777" w:rsidR="00BB2E80" w:rsidRPr="009B178B" w:rsidRDefault="00BB2E80" w:rsidP="0088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6C4CFBA7" w14:textId="77777777" w:rsidR="00BB2E80" w:rsidRPr="009B178B" w:rsidRDefault="00BB2E80" w:rsidP="0088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 xml:space="preserve">__ </w:t>
            </w:r>
            <w:proofErr w:type="spellStart"/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ədəd</w:t>
            </w:r>
            <w:proofErr w:type="spellEnd"/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605F2888" w14:textId="77777777" w:rsidR="00BB2E80" w:rsidRPr="009B178B" w:rsidRDefault="00BB2E80" w:rsidP="008856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__</w:t>
            </w:r>
          </w:p>
        </w:tc>
      </w:tr>
      <w:tr w:rsidR="00BB2E80" w:rsidRPr="009B178B" w14:paraId="6D28EA79" w14:textId="77777777" w:rsidTr="00BB2E80">
        <w:trPr>
          <w:trHeight w:val="356"/>
        </w:trPr>
        <w:tc>
          <w:tcPr>
            <w:tcW w:w="6374" w:type="dxa"/>
            <w:shd w:val="clear" w:color="auto" w:fill="FFFFFF" w:themeFill="background1"/>
            <w:vAlign w:val="center"/>
          </w:tcPr>
          <w:p w14:paraId="2AC9BB4C" w14:textId="77777777" w:rsidR="00BB2E80" w:rsidRPr="009B178B" w:rsidRDefault="00BB2E80" w:rsidP="0088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Cəmi</w:t>
            </w:r>
            <w:proofErr w:type="spellEnd"/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182326C2" w14:textId="77777777" w:rsidR="00BB2E80" w:rsidRPr="009B178B" w:rsidRDefault="00BB2E80" w:rsidP="0088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17929348" w14:textId="77777777" w:rsidR="00BB2E80" w:rsidRPr="009B178B" w:rsidRDefault="00BB2E80" w:rsidP="008856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55B8226F" w14:textId="77777777" w:rsidR="0088566A" w:rsidRPr="009B178B" w:rsidRDefault="0088566A" w:rsidP="0088566A">
      <w:pPr>
        <w:spacing w:after="0" w:line="240" w:lineRule="auto"/>
        <w:ind w:left="720"/>
        <w:rPr>
          <w:rFonts w:ascii="Arial" w:hAnsi="Arial" w:cs="Arial"/>
          <w:sz w:val="18"/>
          <w:szCs w:val="20"/>
          <w:lang w:val="az-Latn-AZ"/>
        </w:rPr>
      </w:pPr>
    </w:p>
    <w:p w14:paraId="140DED8B" w14:textId="77777777" w:rsidR="0088566A" w:rsidRPr="009B178B" w:rsidRDefault="00577E00" w:rsidP="005409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>Cihazı</w:t>
      </w:r>
      <w:r w:rsidR="0054097B" w:rsidRPr="009B178B">
        <w:rPr>
          <w:rFonts w:ascii="Arial" w:hAnsi="Arial" w:cs="Arial"/>
          <w:sz w:val="18"/>
          <w:szCs w:val="20"/>
          <w:lang w:val="az-Latn-AZ"/>
        </w:rPr>
        <w:t>n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 </w:t>
      </w:r>
      <w:r w:rsidR="00AC6ACC" w:rsidRPr="009B178B">
        <w:rPr>
          <w:rFonts w:ascii="Arial" w:hAnsi="Arial" w:cs="Arial"/>
          <w:sz w:val="18"/>
          <w:szCs w:val="20"/>
          <w:lang w:val="az-Latn-AZ"/>
        </w:rPr>
        <w:t>qiymət</w:t>
      </w:r>
      <w:r w:rsidR="00447992" w:rsidRPr="009B178B">
        <w:rPr>
          <w:rFonts w:ascii="Arial" w:hAnsi="Arial" w:cs="Arial"/>
          <w:sz w:val="18"/>
          <w:szCs w:val="20"/>
          <w:lang w:val="az-Latn-AZ"/>
        </w:rPr>
        <w:t>i</w:t>
      </w:r>
      <w:r w:rsidR="00AC6ACC" w:rsidRPr="009B178B">
        <w:rPr>
          <w:rFonts w:ascii="Arial" w:hAnsi="Arial" w:cs="Arial"/>
          <w:sz w:val="18"/>
          <w:szCs w:val="20"/>
          <w:lang w:val="az-Latn-AZ"/>
        </w:rPr>
        <w:t xml:space="preserve"> və vəziyyəti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>Tərəflər</w:t>
      </w:r>
      <w:r w:rsidR="00447992" w:rsidRPr="009B178B">
        <w:rPr>
          <w:rFonts w:ascii="Arial" w:hAnsi="Arial" w:cs="Arial"/>
          <w:sz w:val="18"/>
          <w:szCs w:val="20"/>
          <w:lang w:val="az-Latn-AZ"/>
        </w:rPr>
        <w:t xml:space="preserve">in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 xml:space="preserve">arasında </w:t>
      </w:r>
      <w:r w:rsidR="00447992" w:rsidRPr="009B178B">
        <w:rPr>
          <w:rFonts w:ascii="Arial" w:hAnsi="Arial" w:cs="Arial"/>
          <w:sz w:val="18"/>
          <w:szCs w:val="20"/>
          <w:lang w:val="az-Latn-AZ"/>
        </w:rPr>
        <w:t xml:space="preserve">razılaşdırılmış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 xml:space="preserve">və bu müqavilənin ayrılmaz tərkib hissəsi </w:t>
      </w:r>
      <w:r w:rsidR="0054097B" w:rsidRPr="009B178B">
        <w:rPr>
          <w:rFonts w:ascii="Arial" w:hAnsi="Arial" w:cs="Arial"/>
          <w:sz w:val="18"/>
          <w:szCs w:val="20"/>
          <w:lang w:val="az-Latn-AZ"/>
        </w:rPr>
        <w:t xml:space="preserve">olan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 xml:space="preserve">qiymətləndirmə aktı </w:t>
      </w:r>
      <w:r w:rsidR="00806065">
        <w:rPr>
          <w:rFonts w:ascii="Arial" w:hAnsi="Arial" w:cs="Arial"/>
          <w:sz w:val="18"/>
          <w:szCs w:val="20"/>
          <w:lang w:val="az-Latn-AZ"/>
        </w:rPr>
        <w:t xml:space="preserve">(1 saylı əlavə)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 xml:space="preserve">ilə müəyyən olunur. 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Cihazı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 xml:space="preserve">qiymətləndirilməsi </w:t>
      </w:r>
      <w:r w:rsidR="009D622B" w:rsidRPr="009B178B">
        <w:rPr>
          <w:rFonts w:ascii="Arial" w:hAnsi="Arial" w:cs="Arial"/>
          <w:sz w:val="18"/>
          <w:szCs w:val="20"/>
          <w:lang w:val="az-Latn-AZ"/>
        </w:rPr>
        <w:t xml:space="preserve">Cihazının faktiki vəziyyəti əsasında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>Satıcının xüsusi metodologiya</w:t>
      </w:r>
      <w:r w:rsidR="00447992" w:rsidRPr="009B178B">
        <w:rPr>
          <w:rFonts w:ascii="Arial" w:hAnsi="Arial" w:cs="Arial"/>
          <w:sz w:val="18"/>
          <w:szCs w:val="20"/>
          <w:lang w:val="az-Latn-AZ"/>
        </w:rPr>
        <w:t>sı</w:t>
      </w:r>
      <w:r w:rsidR="009D622B" w:rsidRPr="009B178B">
        <w:rPr>
          <w:rFonts w:ascii="Arial" w:hAnsi="Arial" w:cs="Arial"/>
          <w:sz w:val="18"/>
          <w:szCs w:val="20"/>
          <w:lang w:val="az-Latn-AZ"/>
        </w:rPr>
        <w:t xml:space="preserve">na uyğun olaraq </w:t>
      </w:r>
      <w:r w:rsidR="00CC4510" w:rsidRPr="009B178B">
        <w:rPr>
          <w:rFonts w:ascii="Arial" w:hAnsi="Arial" w:cs="Arial"/>
          <w:sz w:val="18"/>
          <w:szCs w:val="20"/>
          <w:lang w:val="az-Latn-AZ"/>
        </w:rPr>
        <w:t>həyata keçirilir.</w:t>
      </w:r>
    </w:p>
    <w:p w14:paraId="755EB294" w14:textId="77777777" w:rsidR="0088566A" w:rsidRPr="009B178B" w:rsidRDefault="00447992" w:rsidP="005409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İstehlakçı zəmanət verir ki, 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 xml:space="preserve">Cihaz </w:t>
      </w:r>
      <w:r w:rsidRPr="009B178B">
        <w:rPr>
          <w:rFonts w:ascii="Arial" w:hAnsi="Arial" w:cs="Arial"/>
          <w:sz w:val="18"/>
          <w:szCs w:val="20"/>
          <w:lang w:val="az-Latn-AZ"/>
        </w:rPr>
        <w:t>qanuni yolla əldə edilmişdir, onun mülkiyyətindədir və</w:t>
      </w:r>
      <w:r w:rsidR="0054097B" w:rsidRPr="009B178B">
        <w:rPr>
          <w:rFonts w:ascii="Arial" w:hAnsi="Arial" w:cs="Arial"/>
          <w:sz w:val="18"/>
          <w:szCs w:val="20"/>
          <w:lang w:val="az-Latn-AZ"/>
        </w:rPr>
        <w:t xml:space="preserve"> Cihaz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 üçüncü şəxslərin hüquq və tələblərindən azaddır, girovda deyil, daşınar əmlakın yüklülüyü reyestrinə daxil edilməmişdir.</w:t>
      </w:r>
      <w:r w:rsidR="0054097B" w:rsidRPr="009B178B">
        <w:rPr>
          <w:rFonts w:ascii="Arial" w:hAnsi="Arial" w:cs="Arial"/>
          <w:sz w:val="18"/>
          <w:szCs w:val="20"/>
          <w:lang w:val="az-Latn-AZ"/>
        </w:rPr>
        <w:t xml:space="preserve"> 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İstehlakçı eyni zamanda təsdiq edir ki, onun 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 xml:space="preserve">Cihazı </w:t>
      </w:r>
      <w:r w:rsidRPr="009B178B">
        <w:rPr>
          <w:rFonts w:ascii="Arial" w:hAnsi="Arial" w:cs="Arial"/>
          <w:sz w:val="18"/>
          <w:szCs w:val="20"/>
          <w:lang w:val="az-Latn-AZ"/>
        </w:rPr>
        <w:t>özgəninkiləşdirmək hüququ vardır.</w:t>
      </w:r>
    </w:p>
    <w:p w14:paraId="4CF5C3BD" w14:textId="77777777" w:rsidR="00447992" w:rsidRPr="009B178B" w:rsidRDefault="00447992" w:rsidP="005409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İstehlakçı 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>Satıcıya Cihazı təqdim etməkdən öncə ona aid bütün parolları</w:t>
      </w:r>
      <w:r w:rsidR="00B7261F">
        <w:rPr>
          <w:rFonts w:ascii="Arial" w:hAnsi="Arial" w:cs="Arial"/>
          <w:sz w:val="18"/>
          <w:szCs w:val="20"/>
          <w:lang w:val="az-Latn-AZ"/>
        </w:rPr>
        <w:t>nı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>, Cihazın tapılması funksiyasını deaktivasiya edir.</w:t>
      </w:r>
    </w:p>
    <w:p w14:paraId="0B62F9C3" w14:textId="77777777" w:rsidR="00577E00" w:rsidRPr="009B178B" w:rsidRDefault="00BE0C45" w:rsidP="005409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İstehlakçı 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 xml:space="preserve">Cihazı hazırki müqaviləni imzalamaqla eyni </w:t>
      </w:r>
      <w:r w:rsidR="00B7261F">
        <w:rPr>
          <w:rFonts w:ascii="Arial" w:hAnsi="Arial" w:cs="Arial"/>
          <w:sz w:val="18"/>
          <w:szCs w:val="20"/>
          <w:lang w:val="az-Latn-AZ"/>
        </w:rPr>
        <w:t xml:space="preserve">vaxtda 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>S</w:t>
      </w:r>
      <w:r w:rsidRPr="009B178B">
        <w:rPr>
          <w:rFonts w:ascii="Arial" w:hAnsi="Arial" w:cs="Arial"/>
          <w:sz w:val="18"/>
          <w:szCs w:val="20"/>
          <w:lang w:val="az-Latn-AZ"/>
        </w:rPr>
        <w:t>atıcıya</w:t>
      </w:r>
      <w:r w:rsidR="00577E00" w:rsidRPr="009B178B">
        <w:rPr>
          <w:rFonts w:ascii="Arial" w:hAnsi="Arial" w:cs="Arial"/>
          <w:sz w:val="18"/>
          <w:szCs w:val="20"/>
          <w:lang w:val="az-Latn-AZ"/>
        </w:rPr>
        <w:t xml:space="preserve"> təqdim edir və Cihaza mülkiyyət hüququ Satıcıya keçir. </w:t>
      </w:r>
    </w:p>
    <w:p w14:paraId="6F1467FB" w14:textId="77777777" w:rsidR="00BE0C45" w:rsidRPr="009B178B" w:rsidRDefault="0054097B" w:rsidP="005409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Tərəflər </w:t>
      </w:r>
      <w:r w:rsidR="00BE0C45" w:rsidRPr="009B178B">
        <w:rPr>
          <w:rFonts w:ascii="Arial" w:hAnsi="Arial" w:cs="Arial"/>
          <w:sz w:val="18"/>
          <w:szCs w:val="20"/>
          <w:lang w:val="az-Latn-AZ"/>
        </w:rPr>
        <w:t xml:space="preserve">Azərbaycan Respublikası Maliyyə Nazirliyinin Kollegiyasının 04 aprel 2016-cı il tarixli Q-09 №li qərarına 58 nömrəli əlavə kimi təsdiq edilmiş MAA-1 nömrəli formaya uyğun olaraq </w:t>
      </w:r>
      <w:r w:rsidRPr="009B178B">
        <w:rPr>
          <w:rFonts w:ascii="Arial" w:hAnsi="Arial" w:cs="Arial"/>
          <w:sz w:val="18"/>
          <w:szCs w:val="20"/>
          <w:lang w:val="az-Latn-AZ"/>
        </w:rPr>
        <w:t>malın alış aktını imzalamalıdır</w:t>
      </w:r>
      <w:r w:rsidR="00BE0C45" w:rsidRPr="009B178B">
        <w:rPr>
          <w:rFonts w:ascii="Arial" w:hAnsi="Arial" w:cs="Arial"/>
          <w:sz w:val="18"/>
          <w:szCs w:val="20"/>
          <w:lang w:val="az-Latn-AZ"/>
        </w:rPr>
        <w:t>. Həmin akt bu müqavilənin ayrılmaz tərkib hissəsini təşkil edir.</w:t>
      </w:r>
    </w:p>
    <w:p w14:paraId="7CE60696" w14:textId="77777777" w:rsidR="00BC6A1E" w:rsidRPr="00B7261F" w:rsidRDefault="00BC6A1E" w:rsidP="00B726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>Satıcı İstehlakçıya aşağıdakı malı satır, İstehlakçı isə onu Satıcıdan satın alır</w:t>
      </w:r>
      <w:r w:rsidR="00B7261F">
        <w:rPr>
          <w:rFonts w:ascii="Arial" w:hAnsi="Arial" w:cs="Arial"/>
          <w:sz w:val="18"/>
          <w:szCs w:val="20"/>
          <w:lang w:val="az-Latn-AZ"/>
        </w:rPr>
        <w:t xml:space="preserve"> (bu mala mülkiyyət hüququnun keçməsi müvafiq ödənişin həyata keçirilməsi və Cihazın Satıcının mülkiyyətinə keçməsi ilə şərtləndirilir)</w:t>
      </w:r>
      <w:r w:rsidRPr="00B7261F">
        <w:rPr>
          <w:rFonts w:ascii="Arial" w:hAnsi="Arial" w:cs="Arial"/>
          <w:sz w:val="18"/>
          <w:szCs w:val="20"/>
          <w:lang w:val="az-Latn-AZ"/>
        </w:rPr>
        <w:t>:</w:t>
      </w:r>
    </w:p>
    <w:p w14:paraId="1F9792D1" w14:textId="77777777" w:rsidR="00BC6A1E" w:rsidRPr="009B178B" w:rsidRDefault="00BC6A1E" w:rsidP="005409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</w:p>
    <w:tbl>
      <w:tblPr>
        <w:tblW w:w="98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984"/>
        <w:gridCol w:w="2465"/>
      </w:tblGrid>
      <w:tr w:rsidR="00BC6A1E" w:rsidRPr="009B178B" w14:paraId="031B4E7A" w14:textId="77777777" w:rsidTr="00C514EB">
        <w:trPr>
          <w:trHeight w:val="354"/>
        </w:trPr>
        <w:tc>
          <w:tcPr>
            <w:tcW w:w="5382" w:type="dxa"/>
            <w:shd w:val="clear" w:color="auto" w:fill="FFFFFF" w:themeFill="background1"/>
            <w:vAlign w:val="center"/>
          </w:tcPr>
          <w:p w14:paraId="14E82C2D" w14:textId="77777777" w:rsidR="00BC6A1E" w:rsidRPr="009B178B" w:rsidRDefault="00BC6A1E" w:rsidP="00BC6A1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Malın təsviri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F3826E" w14:textId="77777777" w:rsidR="00BC6A1E" w:rsidRPr="009B178B" w:rsidRDefault="00BC6A1E" w:rsidP="00A13E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miqdar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7DDF85C2" w14:textId="77777777" w:rsidR="00BC6A1E" w:rsidRPr="009B178B" w:rsidRDefault="00BC6A1E" w:rsidP="00A13E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Qiymət (ƏDV xaric), manatla</w:t>
            </w:r>
          </w:p>
        </w:tc>
      </w:tr>
      <w:tr w:rsidR="00BC6A1E" w:rsidRPr="009B178B" w14:paraId="7B30149F" w14:textId="77777777" w:rsidTr="00C514EB">
        <w:trPr>
          <w:trHeight w:val="247"/>
        </w:trPr>
        <w:tc>
          <w:tcPr>
            <w:tcW w:w="5382" w:type="dxa"/>
            <w:shd w:val="clear" w:color="auto" w:fill="FFFFFF" w:themeFill="background1"/>
            <w:vAlign w:val="center"/>
          </w:tcPr>
          <w:p w14:paraId="499E607B" w14:textId="77777777" w:rsidR="00BC6A1E" w:rsidRPr="009B178B" w:rsidRDefault="00BC6A1E" w:rsidP="00A13E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E8376F" w14:textId="77777777" w:rsidR="00BC6A1E" w:rsidRPr="009B178B" w:rsidRDefault="00BC6A1E" w:rsidP="00A13E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 xml:space="preserve">__ </w:t>
            </w:r>
            <w:proofErr w:type="spellStart"/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ədəd</w:t>
            </w:r>
            <w:proofErr w:type="spellEnd"/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76A38B9E" w14:textId="77777777" w:rsidR="00BC6A1E" w:rsidRPr="009B178B" w:rsidRDefault="00BC6A1E" w:rsidP="00A13E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__</w:t>
            </w:r>
          </w:p>
        </w:tc>
      </w:tr>
      <w:tr w:rsidR="00BC6A1E" w:rsidRPr="009B178B" w14:paraId="0D631250" w14:textId="77777777" w:rsidTr="00C514EB">
        <w:trPr>
          <w:trHeight w:val="247"/>
        </w:trPr>
        <w:tc>
          <w:tcPr>
            <w:tcW w:w="5382" w:type="dxa"/>
            <w:shd w:val="clear" w:color="auto" w:fill="FFFFFF" w:themeFill="background1"/>
            <w:vAlign w:val="center"/>
          </w:tcPr>
          <w:p w14:paraId="7E940B13" w14:textId="77777777" w:rsidR="00BC6A1E" w:rsidRPr="009B178B" w:rsidRDefault="00BC6A1E" w:rsidP="00A13E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Cəmi</w:t>
            </w:r>
            <w:proofErr w:type="spellEnd"/>
            <w:r w:rsidRPr="009B178B"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79C6B9" w14:textId="77777777" w:rsidR="00BC6A1E" w:rsidRPr="009B178B" w:rsidRDefault="00BC6A1E" w:rsidP="00A13E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2AC97390" w14:textId="77777777" w:rsidR="00BC6A1E" w:rsidRPr="009B178B" w:rsidRDefault="00BC6A1E" w:rsidP="00A13E4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2CC246FA" w14:textId="77777777" w:rsidR="00BC6A1E" w:rsidRPr="009B178B" w:rsidRDefault="00BC6A1E" w:rsidP="00BC6A1E">
      <w:p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</w:p>
    <w:p w14:paraId="3429BC56" w14:textId="77777777" w:rsidR="00BC6A1E" w:rsidRPr="009B178B" w:rsidRDefault="00BC6A1E" w:rsidP="00117D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İstehlakçı və Satıcı </w:t>
      </w:r>
      <w:r w:rsidR="009B178B">
        <w:rPr>
          <w:rFonts w:ascii="Arial" w:hAnsi="Arial" w:cs="Arial"/>
          <w:sz w:val="18"/>
          <w:szCs w:val="20"/>
          <w:lang w:val="az-Latn-AZ"/>
        </w:rPr>
        <w:t>bu m</w:t>
      </w:r>
      <w:r w:rsidRPr="009B178B">
        <w:rPr>
          <w:rFonts w:ascii="Arial" w:hAnsi="Arial" w:cs="Arial"/>
          <w:sz w:val="18"/>
          <w:szCs w:val="20"/>
          <w:lang w:val="az-Latn-AZ"/>
        </w:rPr>
        <w:t>üqavilənin 1-ci və</w:t>
      </w:r>
      <w:r w:rsidR="009B178B">
        <w:rPr>
          <w:rFonts w:ascii="Arial" w:hAnsi="Arial" w:cs="Arial"/>
          <w:sz w:val="18"/>
          <w:szCs w:val="20"/>
          <w:lang w:val="az-Latn-AZ"/>
        </w:rPr>
        <w:t xml:space="preserve"> 8-ci</w:t>
      </w:r>
      <w:r w:rsidRPr="009B178B">
        <w:rPr>
          <w:rFonts w:ascii="Arial" w:hAnsi="Arial" w:cs="Arial"/>
          <w:sz w:val="18"/>
          <w:szCs w:val="20"/>
          <w:lang w:val="az-Latn-AZ"/>
        </w:rPr>
        <w:t xml:space="preserve"> bəndlərində olan Cihazın və müvafiq malın qiymətlərini qarşılıqlı əvəzləşdirərək İstehlakçı tərəfindən Satıcıya ödənilməli olan məbləği müəyyən edirlər:</w:t>
      </w:r>
    </w:p>
    <w:p w14:paraId="402B0F13" w14:textId="77777777" w:rsidR="00BC6A1E" w:rsidRPr="009B178B" w:rsidRDefault="00BC6A1E" w:rsidP="00F4632A">
      <w:pPr>
        <w:pStyle w:val="a3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20"/>
          <w:lang w:val="az-Latn-A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0"/>
        <w:gridCol w:w="1959"/>
        <w:gridCol w:w="2397"/>
      </w:tblGrid>
      <w:tr w:rsidR="00C514EB" w:rsidRPr="00736B76" w14:paraId="0B81795E" w14:textId="77777777" w:rsidTr="00C514EB">
        <w:trPr>
          <w:trHeight w:val="179"/>
        </w:trPr>
        <w:tc>
          <w:tcPr>
            <w:tcW w:w="5420" w:type="dxa"/>
            <w:shd w:val="clear" w:color="auto" w:fill="FFFFFF" w:themeFill="background1"/>
            <w:vAlign w:val="center"/>
          </w:tcPr>
          <w:p w14:paraId="4EEE31F4" w14:textId="77777777" w:rsidR="00C514EB" w:rsidRPr="009B178B" w:rsidRDefault="00C514EB" w:rsidP="00F463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22FF469E" w14:textId="77777777" w:rsidR="00C514EB" w:rsidRPr="009B178B" w:rsidRDefault="00C514EB" w:rsidP="00F463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Əvəzləşdirmədən əvvəl (manatla, ƏDV xaric)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644E13C" w14:textId="77777777" w:rsidR="00C514EB" w:rsidRPr="009B178B" w:rsidRDefault="00C514EB" w:rsidP="00F463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Əvəzləşdirmədən sonra (manatla, ƏDV xaric)</w:t>
            </w:r>
          </w:p>
        </w:tc>
      </w:tr>
      <w:tr w:rsidR="00C514EB" w:rsidRPr="009B178B" w14:paraId="691A0DEB" w14:textId="77777777" w:rsidTr="00C514EB">
        <w:trPr>
          <w:trHeight w:val="177"/>
        </w:trPr>
        <w:tc>
          <w:tcPr>
            <w:tcW w:w="5420" w:type="dxa"/>
            <w:shd w:val="clear" w:color="auto" w:fill="FFFFFF" w:themeFill="background1"/>
            <w:vAlign w:val="center"/>
          </w:tcPr>
          <w:p w14:paraId="0119B1F7" w14:textId="77777777" w:rsidR="00C514EB" w:rsidRPr="009B178B" w:rsidRDefault="00C514EB" w:rsidP="006C4561">
            <w:pPr>
              <w:shd w:val="clear" w:color="auto" w:fill="FFFFFF"/>
              <w:spacing w:after="0" w:line="240" w:lineRule="auto"/>
              <w:ind w:left="97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Satıcının İstehlakçıya ödədiyi məbləğ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51CD07A7" w14:textId="77777777" w:rsidR="00C514EB" w:rsidRPr="009B178B" w:rsidRDefault="00C514EB" w:rsidP="00F463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41AB70FA" w14:textId="77777777" w:rsidR="00C514EB" w:rsidRPr="009B178B" w:rsidRDefault="00C514EB" w:rsidP="00F463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178B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C514EB" w:rsidRPr="009B178B" w14:paraId="3BA7BFFC" w14:textId="77777777" w:rsidTr="00C514EB">
        <w:trPr>
          <w:trHeight w:val="200"/>
        </w:trPr>
        <w:tc>
          <w:tcPr>
            <w:tcW w:w="5420" w:type="dxa"/>
            <w:shd w:val="clear" w:color="auto" w:fill="FFFFFF" w:themeFill="background1"/>
            <w:vAlign w:val="center"/>
          </w:tcPr>
          <w:p w14:paraId="2794EE2D" w14:textId="77777777" w:rsidR="00C514EB" w:rsidRPr="009B178B" w:rsidRDefault="00C514EB" w:rsidP="006C4561">
            <w:pPr>
              <w:shd w:val="clear" w:color="auto" w:fill="FFFFFF" w:themeFill="background1"/>
              <w:spacing w:after="0" w:line="240" w:lineRule="auto"/>
              <w:ind w:left="97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9B178B">
              <w:rPr>
                <w:rFonts w:ascii="Arial" w:hAnsi="Arial" w:cs="Arial"/>
                <w:sz w:val="18"/>
                <w:szCs w:val="20"/>
                <w:lang w:val="az-Latn-AZ"/>
              </w:rPr>
              <w:t>İstehlakçının Satıcıya ödədiyi məbləğ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14:paraId="17820D37" w14:textId="77777777" w:rsidR="00C514EB" w:rsidRPr="009B178B" w:rsidRDefault="00C514EB" w:rsidP="00F463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7341BACA" w14:textId="77777777" w:rsidR="00C514EB" w:rsidRPr="009B178B" w:rsidRDefault="00C514EB" w:rsidP="00F463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0"/>
                <w:lang w:val="en-US"/>
              </w:rPr>
            </w:pPr>
          </w:p>
        </w:tc>
      </w:tr>
    </w:tbl>
    <w:p w14:paraId="2D7CEFE7" w14:textId="77777777" w:rsidR="0088566A" w:rsidRPr="009B178B" w:rsidRDefault="0088566A" w:rsidP="0088566A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2D0C4417" w14:textId="77777777" w:rsidR="0088566A" w:rsidRDefault="00F4632A" w:rsidP="00117D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9B178B">
        <w:rPr>
          <w:rFonts w:ascii="Arial" w:hAnsi="Arial" w:cs="Arial"/>
          <w:sz w:val="18"/>
          <w:szCs w:val="20"/>
          <w:lang w:val="az-Latn-AZ"/>
        </w:rPr>
        <w:t xml:space="preserve">İstehlakçı tərəfindən Satıcıya ödənilməli məbləğə ƏDV əlavə olunur. </w:t>
      </w:r>
    </w:p>
    <w:p w14:paraId="4A9CF1A8" w14:textId="77777777" w:rsidR="006C4561" w:rsidRDefault="006C4561" w:rsidP="00117D5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 xml:space="preserve">İstehlakçı bu müqavilə əsasında aldığı malı Satıcıya hər hansı səbəbə görə qaytardıqda, Tərəflər başqa razılığa gəlmədikdə Cihaz İstehlakçıya qaytarılır və İstehlakçı Cihaz müqabilində aldığı məbləği Satıcıya </w:t>
      </w:r>
      <w:r w:rsidR="00252B7B">
        <w:rPr>
          <w:rFonts w:ascii="Arial" w:hAnsi="Arial" w:cs="Arial"/>
          <w:sz w:val="18"/>
          <w:szCs w:val="20"/>
          <w:lang w:val="az-Latn-AZ"/>
        </w:rPr>
        <w:t>ödəməlidir</w:t>
      </w:r>
      <w:r>
        <w:rPr>
          <w:rFonts w:ascii="Arial" w:hAnsi="Arial" w:cs="Arial"/>
          <w:sz w:val="18"/>
          <w:szCs w:val="20"/>
          <w:lang w:val="az-Latn-AZ"/>
        </w:rPr>
        <w:t>.</w:t>
      </w:r>
      <w:r w:rsidRPr="006C4561">
        <w:rPr>
          <w:rFonts w:ascii="Arial" w:hAnsi="Arial" w:cs="Arial"/>
          <w:sz w:val="18"/>
          <w:szCs w:val="20"/>
          <w:lang w:val="az-Latn-AZ"/>
        </w:rPr>
        <w:t xml:space="preserve"> </w:t>
      </w:r>
      <w:r>
        <w:rPr>
          <w:rFonts w:ascii="Arial" w:hAnsi="Arial" w:cs="Arial"/>
          <w:sz w:val="18"/>
          <w:szCs w:val="20"/>
          <w:lang w:val="az-Latn-AZ"/>
        </w:rPr>
        <w:t>Bu halda Tərəflər əvvəlki vəziyyəti bərpa etmək üçün müvafiq əvəzləşdirmələr apara bilərlər.</w:t>
      </w:r>
      <w:r w:rsidR="001500B0">
        <w:rPr>
          <w:rFonts w:ascii="Arial" w:hAnsi="Arial" w:cs="Arial"/>
          <w:sz w:val="18"/>
          <w:szCs w:val="20"/>
          <w:lang w:val="az-Latn-AZ"/>
        </w:rPr>
        <w:t xml:space="preserve"> </w:t>
      </w:r>
      <w:r>
        <w:rPr>
          <w:rFonts w:ascii="Arial" w:hAnsi="Arial" w:cs="Arial"/>
          <w:sz w:val="18"/>
          <w:szCs w:val="20"/>
          <w:lang w:val="az-Latn-AZ"/>
        </w:rPr>
        <w:t xml:space="preserve"> </w:t>
      </w:r>
    </w:p>
    <w:p w14:paraId="01EFA8EE" w14:textId="77777777" w:rsidR="006639EA" w:rsidRDefault="006639EA" w:rsidP="006639EA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  <w:lang w:val="az-Latn-AZ"/>
        </w:rPr>
      </w:pPr>
    </w:p>
    <w:p w14:paraId="62305F57" w14:textId="77777777" w:rsidR="00736B76" w:rsidRPr="00736B76" w:rsidRDefault="00736B76" w:rsidP="0002171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20"/>
          <w:lang w:val="az-Latn-AZ"/>
        </w:rPr>
      </w:pPr>
      <w:r w:rsidRPr="00736B76">
        <w:rPr>
          <w:rFonts w:ascii="Arial" w:hAnsi="Arial" w:cs="Arial"/>
          <w:sz w:val="18"/>
          <w:szCs w:val="20"/>
          <w:lang w:val="az-Latn-AZ"/>
        </w:rPr>
        <w:t xml:space="preserve">İstehlakçı Satıcıya öz fərdi məlumatları təqdim edir və </w:t>
      </w:r>
      <w:r>
        <w:rPr>
          <w:rFonts w:ascii="Arial" w:hAnsi="Arial" w:cs="Arial"/>
          <w:sz w:val="18"/>
          <w:szCs w:val="20"/>
          <w:lang w:val="az-Latn-AZ"/>
        </w:rPr>
        <w:t xml:space="preserve">bu müqaviləni imzalamaqla </w:t>
      </w:r>
      <w:r w:rsidRPr="00736B76">
        <w:rPr>
          <w:rFonts w:ascii="Arial" w:hAnsi="Arial" w:cs="Arial"/>
          <w:sz w:val="18"/>
          <w:szCs w:val="20"/>
          <w:lang w:val="az-Latn-AZ"/>
        </w:rPr>
        <w:t>onların</w:t>
      </w:r>
      <w:r w:rsidRPr="00736B76">
        <w:rPr>
          <w:rFonts w:ascii="Arial" w:hAnsi="Arial" w:cs="Arial"/>
          <w:bCs/>
          <w:sz w:val="18"/>
          <w:szCs w:val="20"/>
          <w:lang w:val="az-Latn-AZ"/>
        </w:rPr>
        <w:t xml:space="preserve"> toplanılmasına və işlənilməsinə öz razılığını bildirir. </w:t>
      </w:r>
    </w:p>
    <w:p w14:paraId="74C6853D" w14:textId="77777777" w:rsidR="00736B76" w:rsidRDefault="00736B76" w:rsidP="00736B7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  <w:lang w:val="az-Latn-AZ"/>
        </w:rPr>
      </w:pPr>
    </w:p>
    <w:p w14:paraId="7EF276EF" w14:textId="77777777" w:rsidR="00736B76" w:rsidRPr="00DD64E3" w:rsidRDefault="00736B76" w:rsidP="00736B76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Cs/>
          <w:sz w:val="18"/>
          <w:szCs w:val="20"/>
          <w:lang w:val="az-Latn-AZ"/>
        </w:rPr>
      </w:pPr>
      <w:r w:rsidRPr="00A67BF1">
        <w:rPr>
          <w:rFonts w:ascii="Arial" w:hAnsi="Arial" w:cs="Arial"/>
          <w:bCs/>
          <w:sz w:val="18"/>
          <w:szCs w:val="20"/>
          <w:lang w:val="az-Latn-AZ"/>
        </w:rPr>
        <w:t xml:space="preserve">Satıcı İstehlakçının aşağıdakı fərdi məlumatları </w:t>
      </w:r>
      <w:r>
        <w:rPr>
          <w:rFonts w:ascii="Arial" w:hAnsi="Arial" w:cs="Arial"/>
          <w:bCs/>
          <w:sz w:val="18"/>
          <w:szCs w:val="20"/>
          <w:lang w:val="az-Latn-AZ"/>
        </w:rPr>
        <w:t>toplayır</w:t>
      </w:r>
      <w:r w:rsidRPr="00A67BF1">
        <w:rPr>
          <w:rFonts w:ascii="Arial" w:hAnsi="Arial" w:cs="Arial"/>
          <w:bCs/>
          <w:sz w:val="18"/>
          <w:szCs w:val="20"/>
          <w:lang w:val="az-Latn-AZ"/>
        </w:rPr>
        <w:t>:</w:t>
      </w:r>
      <w:r>
        <w:rPr>
          <w:rFonts w:ascii="Arial" w:hAnsi="Arial" w:cs="Arial"/>
          <w:bCs/>
          <w:sz w:val="18"/>
          <w:szCs w:val="20"/>
          <w:lang w:val="az-Latn-AZ"/>
        </w:rPr>
        <w:t xml:space="preserve"> </w:t>
      </w:r>
      <w:r>
        <w:rPr>
          <w:rFonts w:ascii="Arial" w:hAnsi="Arial" w:cs="Arial"/>
          <w:sz w:val="18"/>
          <w:szCs w:val="20"/>
          <w:lang w:val="az-Latn-AZ"/>
        </w:rPr>
        <w:t xml:space="preserve">İstehlakçının tam adı, </w:t>
      </w:r>
      <w:r>
        <w:rPr>
          <w:rFonts w:ascii="Arial" w:hAnsi="Arial" w:cs="Arial"/>
          <w:b/>
          <w:bCs/>
          <w:sz w:val="18"/>
          <w:szCs w:val="20"/>
          <w:lang w:val="az-Latn-AZ"/>
        </w:rPr>
        <w:t xml:space="preserve"> </w:t>
      </w:r>
      <w:r>
        <w:rPr>
          <w:rFonts w:ascii="Arial" w:hAnsi="Arial" w:cs="Arial"/>
          <w:sz w:val="18"/>
          <w:szCs w:val="20"/>
          <w:lang w:val="az-Latn-AZ"/>
        </w:rPr>
        <w:t>doğum tarixi, qeydiyyat və yaşayış ü</w:t>
      </w:r>
      <w:r w:rsidRPr="00A67BF1">
        <w:rPr>
          <w:rFonts w:ascii="Arial" w:hAnsi="Arial" w:cs="Arial"/>
          <w:sz w:val="18"/>
          <w:szCs w:val="20"/>
          <w:lang w:val="az-Latn-AZ"/>
        </w:rPr>
        <w:t>nvan</w:t>
      </w:r>
      <w:r>
        <w:rPr>
          <w:rFonts w:ascii="Arial" w:hAnsi="Arial" w:cs="Arial"/>
          <w:sz w:val="18"/>
          <w:szCs w:val="20"/>
          <w:lang w:val="az-Latn-AZ"/>
        </w:rPr>
        <w:t>ı; ə</w:t>
      </w:r>
      <w:r w:rsidRPr="00A67BF1">
        <w:rPr>
          <w:rFonts w:ascii="Arial" w:hAnsi="Arial" w:cs="Arial"/>
          <w:sz w:val="18"/>
          <w:szCs w:val="20"/>
          <w:lang w:val="az-Latn-AZ"/>
        </w:rPr>
        <w:t>laqə mə</w:t>
      </w:r>
      <w:r>
        <w:rPr>
          <w:rFonts w:ascii="Arial" w:hAnsi="Arial" w:cs="Arial"/>
          <w:sz w:val="18"/>
          <w:szCs w:val="20"/>
          <w:lang w:val="az-Latn-AZ"/>
        </w:rPr>
        <w:t>lumatları.</w:t>
      </w:r>
    </w:p>
    <w:p w14:paraId="36C99FBE" w14:textId="77777777" w:rsidR="00736B76" w:rsidRPr="00DD64E3" w:rsidRDefault="00736B76" w:rsidP="00736B76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  <w:r w:rsidRPr="00A67BF1">
        <w:rPr>
          <w:rFonts w:ascii="Arial" w:hAnsi="Arial" w:cs="Arial"/>
          <w:sz w:val="18"/>
          <w:szCs w:val="20"/>
          <w:lang w:val="az-Latn-AZ"/>
        </w:rPr>
        <w:t> </w:t>
      </w:r>
    </w:p>
    <w:p w14:paraId="70020BAB" w14:textId="77777777" w:rsidR="00736B76" w:rsidRPr="00DD64E3" w:rsidRDefault="00736B76" w:rsidP="00736B76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Cs/>
          <w:sz w:val="18"/>
          <w:szCs w:val="20"/>
          <w:lang w:val="az-Latn-AZ"/>
        </w:rPr>
      </w:pPr>
      <w:r w:rsidRPr="00DD64E3">
        <w:rPr>
          <w:rFonts w:ascii="Arial" w:hAnsi="Arial" w:cs="Arial"/>
          <w:bCs/>
          <w:sz w:val="18"/>
          <w:szCs w:val="20"/>
          <w:lang w:val="az-Latn-AZ"/>
        </w:rPr>
        <w:t>Fərdi məluma</w:t>
      </w:r>
      <w:r>
        <w:rPr>
          <w:rFonts w:ascii="Arial" w:hAnsi="Arial" w:cs="Arial"/>
          <w:bCs/>
          <w:sz w:val="18"/>
          <w:szCs w:val="20"/>
          <w:lang w:val="az-Latn-AZ"/>
        </w:rPr>
        <w:t>t</w:t>
      </w:r>
      <w:r w:rsidRPr="00DD64E3">
        <w:rPr>
          <w:rFonts w:ascii="Arial" w:hAnsi="Arial" w:cs="Arial"/>
          <w:bCs/>
          <w:sz w:val="18"/>
          <w:szCs w:val="20"/>
          <w:lang w:val="az-Latn-AZ"/>
        </w:rPr>
        <w:t>ların toplanılmasının məqsədi:</w:t>
      </w:r>
    </w:p>
    <w:p w14:paraId="1986A28C" w14:textId="77777777" w:rsidR="00736B76" w:rsidRPr="00A67BF1" w:rsidRDefault="00736B76" w:rsidP="00736B76">
      <w:p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</w:p>
    <w:p w14:paraId="5D169F69" w14:textId="77777777" w:rsidR="00736B76" w:rsidRDefault="00736B76" w:rsidP="00736B7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 w:rsidRPr="00A67BF1">
        <w:rPr>
          <w:rFonts w:ascii="Arial" w:hAnsi="Arial" w:cs="Arial"/>
          <w:sz w:val="18"/>
          <w:szCs w:val="20"/>
          <w:lang w:val="az-Latn-AZ"/>
        </w:rPr>
        <w:t>Müqavilə münasibətlərinin tənzimlənməsi üçün;</w:t>
      </w:r>
    </w:p>
    <w:p w14:paraId="47EE7515" w14:textId="77777777" w:rsidR="00736B76" w:rsidRDefault="00736B76" w:rsidP="00736B7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>Cihaza aid mülkiyyət hüququnun müəyyən edilməsi üçün;</w:t>
      </w:r>
    </w:p>
    <w:p w14:paraId="220E7CB9" w14:textId="77777777" w:rsidR="00736B76" w:rsidRDefault="00736B76" w:rsidP="00736B7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>Cihazın qeyri-qanuni dövriyyəsinin,  dələduzluq və</w:t>
      </w:r>
      <w:r w:rsidRPr="00A67BF1">
        <w:rPr>
          <w:rFonts w:ascii="Arial" w:hAnsi="Arial" w:cs="Arial"/>
          <w:sz w:val="18"/>
          <w:szCs w:val="20"/>
          <w:lang w:val="az-Latn-AZ"/>
        </w:rPr>
        <w:t xml:space="preserve"> çirkli pulların yuyulması </w:t>
      </w:r>
      <w:r>
        <w:rPr>
          <w:rFonts w:ascii="Arial" w:hAnsi="Arial" w:cs="Arial"/>
          <w:sz w:val="18"/>
          <w:szCs w:val="20"/>
          <w:lang w:val="az-Latn-AZ"/>
        </w:rPr>
        <w:t>qarşısının alınması üçün;</w:t>
      </w:r>
    </w:p>
    <w:p w14:paraId="20D393BC" w14:textId="77777777" w:rsidR="00736B76" w:rsidRDefault="00736B76" w:rsidP="00736B7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>Marketinq məqsədləri üçün;</w:t>
      </w:r>
    </w:p>
    <w:p w14:paraId="6FD7548F" w14:textId="77777777" w:rsidR="00736B76" w:rsidRPr="00A67BF1" w:rsidRDefault="00736B76" w:rsidP="00736B7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>Q</w:t>
      </w:r>
      <w:r w:rsidRPr="00A67BF1">
        <w:rPr>
          <w:rFonts w:ascii="Arial" w:hAnsi="Arial" w:cs="Arial"/>
          <w:sz w:val="18"/>
          <w:szCs w:val="20"/>
          <w:lang w:val="az-Latn-AZ"/>
        </w:rPr>
        <w:t>anuni öhdəliklərə (vergi, mühasibat və inzibati öhdəliklər</w:t>
      </w:r>
      <w:r>
        <w:rPr>
          <w:rFonts w:ascii="Arial" w:hAnsi="Arial" w:cs="Arial"/>
          <w:sz w:val="18"/>
          <w:szCs w:val="20"/>
          <w:lang w:val="az-Latn-AZ"/>
        </w:rPr>
        <w:t xml:space="preserve"> daxil olmaqla</w:t>
      </w:r>
      <w:r w:rsidRPr="00A67BF1">
        <w:rPr>
          <w:rFonts w:ascii="Arial" w:hAnsi="Arial" w:cs="Arial"/>
          <w:sz w:val="18"/>
          <w:szCs w:val="20"/>
          <w:lang w:val="az-Latn-AZ"/>
        </w:rPr>
        <w:t>) riayət etmək üçün;</w:t>
      </w:r>
    </w:p>
    <w:p w14:paraId="32D3D3CF" w14:textId="77777777" w:rsidR="00736B76" w:rsidRPr="00A67BF1" w:rsidRDefault="00736B76" w:rsidP="00736B7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 w:rsidRPr="00A67BF1">
        <w:rPr>
          <w:rFonts w:ascii="Arial" w:hAnsi="Arial" w:cs="Arial"/>
          <w:sz w:val="18"/>
          <w:szCs w:val="20"/>
          <w:lang w:val="az-Latn-AZ"/>
        </w:rPr>
        <w:lastRenderedPageBreak/>
        <w:t>Müvafiq dövlət orqanlarından sorğu gəldiyi təqdirdə həmin orqanlara təqdim etmək üçün.</w:t>
      </w:r>
    </w:p>
    <w:p w14:paraId="0371685F" w14:textId="77777777" w:rsidR="00736B76" w:rsidRPr="00A67BF1" w:rsidRDefault="00736B76" w:rsidP="00736B76">
      <w:p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  <w:r w:rsidRPr="00A67BF1">
        <w:rPr>
          <w:rFonts w:ascii="Arial" w:hAnsi="Arial" w:cs="Arial"/>
          <w:sz w:val="18"/>
          <w:szCs w:val="20"/>
          <w:lang w:val="az-Latn-AZ"/>
        </w:rPr>
        <w:t> </w:t>
      </w:r>
    </w:p>
    <w:p w14:paraId="30BDB285" w14:textId="77777777" w:rsidR="00736B76" w:rsidRPr="00736B76" w:rsidRDefault="00736B76" w:rsidP="00736B76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18"/>
          <w:szCs w:val="20"/>
          <w:lang w:val="az-Latn-AZ"/>
        </w:rPr>
      </w:pPr>
      <w:r w:rsidRPr="00736B76">
        <w:rPr>
          <w:rFonts w:ascii="Arial" w:hAnsi="Arial" w:cs="Arial"/>
          <w:bCs/>
          <w:sz w:val="18"/>
          <w:szCs w:val="20"/>
          <w:lang w:val="az-Latn-AZ"/>
        </w:rPr>
        <w:t>Qanunvericilikdə</w:t>
      </w:r>
      <w:r w:rsidRPr="00736B76">
        <w:rPr>
          <w:rFonts w:ascii="Arial" w:hAnsi="Arial" w:cs="Arial"/>
          <w:sz w:val="18"/>
          <w:szCs w:val="20"/>
          <w:lang w:val="az-Latn-AZ"/>
        </w:rPr>
        <w:t xml:space="preserve"> nəzərdə tutulan hallar istisna olmaqla, fərdi məlumatlar İstehlakçının razılığı ilə istifadə ediləcək. </w:t>
      </w:r>
      <w:r>
        <w:rPr>
          <w:rFonts w:ascii="Arial" w:hAnsi="Arial" w:cs="Arial"/>
          <w:sz w:val="18"/>
          <w:szCs w:val="20"/>
          <w:lang w:val="az-Latn-AZ"/>
        </w:rPr>
        <w:t xml:space="preserve"> </w:t>
      </w:r>
      <w:r w:rsidRPr="00736B76">
        <w:rPr>
          <w:rFonts w:ascii="Arial" w:hAnsi="Arial" w:cs="Arial"/>
          <w:sz w:val="18"/>
          <w:szCs w:val="20"/>
          <w:lang w:val="az-Latn-AZ"/>
        </w:rPr>
        <w:t>İstehlakçı Satıcıya, təqdim etdiyi fərdi məlumatlara çıxış əldə etmək, onları dəyişdirmək və emal etmək hüququnu özündə saxlayır.</w:t>
      </w:r>
      <w:r>
        <w:rPr>
          <w:rFonts w:ascii="Arial" w:hAnsi="Arial" w:cs="Arial"/>
          <w:sz w:val="18"/>
          <w:szCs w:val="20"/>
          <w:lang w:val="az-Latn-AZ"/>
        </w:rPr>
        <w:t xml:space="preserve"> Fərdi məlumatların </w:t>
      </w:r>
      <w:r w:rsidRPr="00736B76">
        <w:rPr>
          <w:rFonts w:ascii="Arial" w:hAnsi="Arial" w:cs="Arial"/>
          <w:bCs/>
          <w:sz w:val="18"/>
          <w:szCs w:val="20"/>
          <w:lang w:val="az-Latn-AZ"/>
        </w:rPr>
        <w:t>toplanılmasına və işlənilməsinə</w:t>
      </w:r>
      <w:r>
        <w:rPr>
          <w:rFonts w:ascii="Arial" w:hAnsi="Arial" w:cs="Arial"/>
          <w:bCs/>
          <w:sz w:val="18"/>
          <w:szCs w:val="20"/>
          <w:lang w:val="az-Latn-AZ"/>
        </w:rPr>
        <w:t xml:space="preserve"> İstehlakçının</w:t>
      </w:r>
      <w:r>
        <w:rPr>
          <w:rFonts w:ascii="Arial" w:hAnsi="Arial" w:cs="Arial"/>
          <w:sz w:val="18"/>
          <w:szCs w:val="20"/>
          <w:lang w:val="az-Latn-AZ"/>
        </w:rPr>
        <w:t xml:space="preserve"> </w:t>
      </w:r>
      <w:r w:rsidRPr="00736B76">
        <w:rPr>
          <w:rFonts w:ascii="Arial" w:hAnsi="Arial" w:cs="Arial"/>
          <w:sz w:val="18"/>
          <w:szCs w:val="20"/>
          <w:lang w:val="az-Latn-AZ"/>
        </w:rPr>
        <w:t>razılığın</w:t>
      </w:r>
      <w:r>
        <w:rPr>
          <w:rFonts w:ascii="Arial" w:hAnsi="Arial" w:cs="Arial"/>
          <w:sz w:val="18"/>
          <w:szCs w:val="20"/>
          <w:lang w:val="az-Latn-AZ"/>
        </w:rPr>
        <w:t>ın</w:t>
      </w:r>
      <w:r w:rsidRPr="00736B76">
        <w:rPr>
          <w:rFonts w:ascii="Arial" w:hAnsi="Arial" w:cs="Arial"/>
          <w:sz w:val="18"/>
          <w:szCs w:val="20"/>
          <w:lang w:val="az-Latn-AZ"/>
        </w:rPr>
        <w:t xml:space="preserve"> müddəti  5(beş) il təşkil edir. Bu müddət bitdikdə, və ya İstehlakçının daha erkə</w:t>
      </w:r>
      <w:r>
        <w:rPr>
          <w:rFonts w:ascii="Arial" w:hAnsi="Arial" w:cs="Arial"/>
          <w:sz w:val="18"/>
          <w:szCs w:val="20"/>
          <w:lang w:val="az-Latn-AZ"/>
        </w:rPr>
        <w:t>n ölümü halında İ</w:t>
      </w:r>
      <w:r w:rsidRPr="00736B76">
        <w:rPr>
          <w:rFonts w:ascii="Arial" w:hAnsi="Arial" w:cs="Arial"/>
          <w:sz w:val="18"/>
          <w:szCs w:val="20"/>
          <w:lang w:val="az-Latn-AZ"/>
        </w:rPr>
        <w:t>stehlakçının fərdi məlumatları Azərbaycan Respublikasının qanunvericiliyinə uyğun olaraq məhv edilir və ya arxivləşdirilir.</w:t>
      </w:r>
    </w:p>
    <w:p w14:paraId="78766005" w14:textId="77777777" w:rsidR="00736B76" w:rsidRDefault="00736B76" w:rsidP="00736B7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  <w:lang w:val="az-Latn-AZ"/>
        </w:rPr>
      </w:pPr>
    </w:p>
    <w:p w14:paraId="704E997F" w14:textId="77777777" w:rsidR="00736B76" w:rsidRDefault="00736B76" w:rsidP="00736B76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  <w:lang w:val="az-Latn-AZ"/>
        </w:rPr>
      </w:pPr>
      <w:r>
        <w:rPr>
          <w:rFonts w:ascii="Arial" w:hAnsi="Arial" w:cs="Arial"/>
          <w:bCs/>
          <w:sz w:val="18"/>
          <w:szCs w:val="20"/>
          <w:lang w:val="az-Latn-AZ"/>
        </w:rPr>
        <w:t>İste</w:t>
      </w:r>
      <w:r w:rsidRPr="00DD64E3">
        <w:rPr>
          <w:rFonts w:ascii="Arial" w:hAnsi="Arial" w:cs="Arial"/>
          <w:bCs/>
          <w:sz w:val="18"/>
          <w:szCs w:val="20"/>
          <w:lang w:val="az-Latn-AZ"/>
        </w:rPr>
        <w:t>hlakçı</w:t>
      </w:r>
      <w:r>
        <w:rPr>
          <w:rFonts w:ascii="Arial" w:hAnsi="Arial" w:cs="Arial"/>
          <w:bCs/>
          <w:sz w:val="18"/>
          <w:szCs w:val="20"/>
          <w:lang w:val="az-Latn-AZ"/>
        </w:rPr>
        <w:t xml:space="preserve">  yuxarıda qeyd olunan şərtlərlə fərdi məlumatların toplanmasına və işlənilməsinə öz razılığını bildirir.</w:t>
      </w:r>
    </w:p>
    <w:p w14:paraId="12639CBE" w14:textId="77777777" w:rsidR="00736B76" w:rsidRDefault="00736B76" w:rsidP="00736B76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  <w:lang w:val="az-Latn-AZ"/>
        </w:rPr>
      </w:pPr>
    </w:p>
    <w:p w14:paraId="1280E564" w14:textId="77777777" w:rsidR="00736B76" w:rsidRDefault="00736B76" w:rsidP="00736B76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  <w:lang w:val="az-Latn-AZ"/>
        </w:rPr>
      </w:pPr>
    </w:p>
    <w:p w14:paraId="75ECE1ED" w14:textId="77777777" w:rsidR="00736B76" w:rsidRDefault="00736B76" w:rsidP="00736B76">
      <w:pPr>
        <w:spacing w:after="0" w:line="240" w:lineRule="auto"/>
        <w:jc w:val="both"/>
        <w:rPr>
          <w:rFonts w:ascii="Arial" w:hAnsi="Arial" w:cs="Arial"/>
          <w:bCs/>
          <w:sz w:val="18"/>
          <w:szCs w:val="20"/>
          <w:lang w:val="az-Latn-AZ"/>
        </w:rPr>
      </w:pPr>
    </w:p>
    <w:p w14:paraId="1BA42E92" w14:textId="77777777" w:rsidR="00736B76" w:rsidRPr="00736B76" w:rsidRDefault="00736B76" w:rsidP="00736B76">
      <w:pPr>
        <w:spacing w:after="0" w:line="240" w:lineRule="auto"/>
        <w:jc w:val="both"/>
        <w:rPr>
          <w:rFonts w:ascii="Arial" w:hAnsi="Arial" w:cs="Arial"/>
          <w:sz w:val="18"/>
          <w:szCs w:val="20"/>
          <w:lang w:val="az-Latn-AZ"/>
        </w:rPr>
      </w:pPr>
    </w:p>
    <w:p w14:paraId="049B590E" w14:textId="77777777" w:rsidR="006C4561" w:rsidRPr="006C4561" w:rsidRDefault="006C4561" w:rsidP="006C4561">
      <w:pPr>
        <w:spacing w:after="0" w:line="240" w:lineRule="auto"/>
        <w:ind w:left="720"/>
        <w:jc w:val="both"/>
        <w:rPr>
          <w:rFonts w:ascii="Arial" w:hAnsi="Arial" w:cs="Arial"/>
          <w:sz w:val="18"/>
          <w:szCs w:val="20"/>
          <w:lang w:val="az-Latn-AZ"/>
        </w:rPr>
      </w:pPr>
    </w:p>
    <w:p w14:paraId="56B42289" w14:textId="77777777" w:rsidR="0088566A" w:rsidRPr="009B178B" w:rsidRDefault="0088566A" w:rsidP="0088566A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p w14:paraId="579DC14D" w14:textId="77777777" w:rsidR="009B178B" w:rsidRDefault="009B178B" w:rsidP="0088566A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178B" w14:paraId="21D6BD3B" w14:textId="77777777" w:rsidTr="009B178B">
        <w:tc>
          <w:tcPr>
            <w:tcW w:w="4672" w:type="dxa"/>
          </w:tcPr>
          <w:p w14:paraId="5A0D9784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567A760C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___________________________</w:t>
            </w:r>
          </w:p>
          <w:p w14:paraId="330F950F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77D62D19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 xml:space="preserve">İstehlakçı -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[</w:t>
            </w:r>
            <w:r w:rsidRPr="00E00B2E">
              <w:rPr>
                <w:rFonts w:ascii="Arial" w:hAnsi="Arial" w:cs="Arial"/>
                <w:i/>
                <w:sz w:val="18"/>
                <w:szCs w:val="20"/>
                <w:highlight w:val="yellow"/>
                <w:lang w:val="en-US"/>
              </w:rPr>
              <w:t>tam ad</w:t>
            </w:r>
            <w:r w:rsidRPr="00E00B2E">
              <w:rPr>
                <w:rFonts w:ascii="Arial" w:hAnsi="Arial" w:cs="Arial"/>
                <w:i/>
                <w:sz w:val="18"/>
                <w:szCs w:val="20"/>
                <w:highlight w:val="yellow"/>
                <w:lang w:val="az-Latn-AZ"/>
              </w:rPr>
              <w:t>ı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]</w:t>
            </w:r>
          </w:p>
        </w:tc>
        <w:tc>
          <w:tcPr>
            <w:tcW w:w="4673" w:type="dxa"/>
          </w:tcPr>
          <w:p w14:paraId="6E8D1150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34DE265F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___________________________</w:t>
            </w:r>
          </w:p>
          <w:p w14:paraId="4972CB2D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53E94DD2" w14:textId="77777777" w:rsidR="009B178B" w:rsidRP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Satıcı</w:t>
            </w:r>
          </w:p>
          <w:p w14:paraId="385B4E47" w14:textId="77777777" w:rsidR="009B178B" w:rsidRDefault="009B178B" w:rsidP="00C514E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</w:tc>
      </w:tr>
    </w:tbl>
    <w:p w14:paraId="46264631" w14:textId="77777777" w:rsidR="00B7261F" w:rsidRDefault="00B7261F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</w:p>
    <w:p w14:paraId="455FA3C3" w14:textId="77777777" w:rsidR="00B7261F" w:rsidRDefault="00B7261F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br w:type="page"/>
      </w:r>
    </w:p>
    <w:p w14:paraId="011A4124" w14:textId="77777777" w:rsidR="00C514EB" w:rsidRDefault="00C514EB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lastRenderedPageBreak/>
        <w:t xml:space="preserve">_____________ nömrəli _______________ tarixli alqı-satqı müqaviləsinə </w:t>
      </w:r>
    </w:p>
    <w:p w14:paraId="6741B8A0" w14:textId="77777777" w:rsidR="00C514EB" w:rsidRDefault="00C514EB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</w:p>
    <w:p w14:paraId="5F54B4F4" w14:textId="77777777" w:rsidR="00C514EB" w:rsidRDefault="00C514EB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1 saylı Əlavə </w:t>
      </w:r>
    </w:p>
    <w:p w14:paraId="4FAEF059" w14:textId="77777777" w:rsidR="00C514EB" w:rsidRDefault="00C514EB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</w:p>
    <w:p w14:paraId="05475BE7" w14:textId="77777777" w:rsidR="00C514EB" w:rsidRDefault="00C514EB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  <w:r w:rsidRPr="009B178B">
        <w:rPr>
          <w:rFonts w:ascii="Arial" w:hAnsi="Arial" w:cs="Arial"/>
          <w:sz w:val="18"/>
          <w:szCs w:val="18"/>
          <w:lang w:val="az-Latn-AZ"/>
        </w:rPr>
        <w:t>Qiymətləndirmə aktı</w:t>
      </w:r>
    </w:p>
    <w:p w14:paraId="1D9D7108" w14:textId="77777777" w:rsidR="00C514EB" w:rsidRDefault="00C514EB" w:rsidP="00C514E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</w:p>
    <w:p w14:paraId="3C05F7A7" w14:textId="77777777" w:rsidR="00C514EB" w:rsidRDefault="00C514EB" w:rsidP="00C514EB">
      <w:pPr>
        <w:spacing w:after="0" w:line="240" w:lineRule="auto"/>
        <w:rPr>
          <w:rFonts w:ascii="Arial" w:hAnsi="Arial" w:cs="Arial"/>
          <w:sz w:val="18"/>
          <w:szCs w:val="18"/>
          <w:lang w:val="az-Latn-AZ"/>
        </w:rPr>
      </w:pPr>
    </w:p>
    <w:p w14:paraId="4BFAA0E7" w14:textId="77777777" w:rsidR="00B31E62" w:rsidRDefault="00C514EB" w:rsidP="009C286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Hazırki </w:t>
      </w:r>
      <w:r w:rsidR="00B31E62">
        <w:rPr>
          <w:rFonts w:ascii="Arial" w:hAnsi="Arial" w:cs="Arial"/>
          <w:sz w:val="18"/>
          <w:szCs w:val="18"/>
          <w:lang w:val="az-Latn-AZ"/>
        </w:rPr>
        <w:t>qiymətləndirmə aktında</w:t>
      </w:r>
      <w:r>
        <w:rPr>
          <w:rFonts w:ascii="Arial" w:hAnsi="Arial" w:cs="Arial"/>
          <w:sz w:val="18"/>
          <w:szCs w:val="18"/>
          <w:lang w:val="az-Latn-AZ"/>
        </w:rPr>
        <w:t xml:space="preserve"> istifadə edilən anlayışlar </w:t>
      </w:r>
      <w:r w:rsidR="00B31E62">
        <w:rPr>
          <w:rFonts w:ascii="Arial" w:hAnsi="Arial" w:cs="Arial"/>
          <w:sz w:val="18"/>
          <w:szCs w:val="18"/>
          <w:lang w:val="az-Latn-AZ"/>
        </w:rPr>
        <w:t>_____________ nömrəli _______________ tarixli alqı-satqı müqaviləsində onlara verilmiş mənanı daşıyır.</w:t>
      </w:r>
    </w:p>
    <w:p w14:paraId="68FB9296" w14:textId="77777777" w:rsidR="00C514EB" w:rsidRDefault="00C514EB" w:rsidP="00C514EB">
      <w:pPr>
        <w:spacing w:after="0" w:line="240" w:lineRule="auto"/>
        <w:rPr>
          <w:rFonts w:ascii="Arial" w:hAnsi="Arial" w:cs="Arial"/>
          <w:sz w:val="18"/>
          <w:szCs w:val="18"/>
          <w:lang w:val="az-Latn-AZ"/>
        </w:rPr>
      </w:pPr>
    </w:p>
    <w:p w14:paraId="16336813" w14:textId="77777777" w:rsidR="00B31E62" w:rsidRDefault="00B31E62" w:rsidP="00C514EB">
      <w:pPr>
        <w:spacing w:after="0" w:line="240" w:lineRule="auto"/>
        <w:rPr>
          <w:rFonts w:ascii="Arial" w:hAnsi="Arial" w:cs="Arial"/>
          <w:sz w:val="18"/>
          <w:szCs w:val="18"/>
          <w:lang w:val="az-Latn-A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31E62" w:rsidRPr="00736B76" w14:paraId="3605E310" w14:textId="77777777" w:rsidTr="00B31E62">
        <w:tc>
          <w:tcPr>
            <w:tcW w:w="2830" w:type="dxa"/>
          </w:tcPr>
          <w:p w14:paraId="4D2C63BD" w14:textId="77777777" w:rsidR="00B31E62" w:rsidRDefault="00B31E62" w:rsidP="00B31E6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İstehlakçı tərəfindən Satıcıya qiymətləndirmə məqsədilə təqdim edilən Cihaz:</w:t>
            </w:r>
          </w:p>
          <w:p w14:paraId="3AFB2466" w14:textId="77777777" w:rsidR="00B31E62" w:rsidRDefault="00B31E62" w:rsidP="00B31E6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6804" w:type="dxa"/>
          </w:tcPr>
          <w:p w14:paraId="4FB0359F" w14:textId="77777777" w:rsidR="00B31E62" w:rsidRPr="009B178B" w:rsidRDefault="00B31E62" w:rsidP="00B31E6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[</w:t>
            </w:r>
            <w:r w:rsidRPr="009C286D">
              <w:rPr>
                <w:rFonts w:ascii="Arial" w:hAnsi="Arial" w:cs="Arial"/>
                <w:i/>
                <w:sz w:val="18"/>
                <w:szCs w:val="20"/>
                <w:highlight w:val="yellow"/>
                <w:lang w:val="az-Latn-AZ"/>
              </w:rPr>
              <w:t>Cihazın adı, təsviri</w:t>
            </w:r>
            <w:r w:rsidR="00DD64E3">
              <w:rPr>
                <w:rFonts w:ascii="Arial" w:hAnsi="Arial" w:cs="Arial"/>
                <w:i/>
                <w:sz w:val="18"/>
                <w:szCs w:val="20"/>
                <w:highlight w:val="yellow"/>
                <w:lang w:val="az-Latn-AZ"/>
              </w:rPr>
              <w:t>,</w:t>
            </w:r>
            <w:r w:rsidRPr="009C286D">
              <w:rPr>
                <w:rFonts w:ascii="Arial" w:hAnsi="Arial" w:cs="Arial"/>
                <w:i/>
                <w:sz w:val="18"/>
                <w:szCs w:val="20"/>
                <w:highlight w:val="yellow"/>
                <w:lang w:val="az-Latn-AZ"/>
              </w:rPr>
              <w:t xml:space="preserve"> seriya nömrəsi, İMEİ kodu və digər eyniləşdirmə məlumatları</w:t>
            </w:r>
            <w:r>
              <w:rPr>
                <w:rFonts w:ascii="Arial" w:hAnsi="Arial" w:cs="Arial"/>
                <w:sz w:val="18"/>
                <w:szCs w:val="20"/>
                <w:lang w:val="az-Latn-AZ"/>
              </w:rPr>
              <w:t>]</w:t>
            </w:r>
          </w:p>
        </w:tc>
      </w:tr>
      <w:tr w:rsidR="00B31E62" w:rsidRPr="00736B76" w14:paraId="753AB20E" w14:textId="77777777" w:rsidTr="00B31E62">
        <w:tc>
          <w:tcPr>
            <w:tcW w:w="2830" w:type="dxa"/>
          </w:tcPr>
          <w:p w14:paraId="1AE4AF89" w14:textId="77777777" w:rsidR="00B31E62" w:rsidRPr="00B31E62" w:rsidRDefault="00B31E62" w:rsidP="00B31E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 xml:space="preserve">Cihazın texniki vəziyyəti </w:t>
            </w:r>
          </w:p>
          <w:p w14:paraId="522EE2A0" w14:textId="77777777" w:rsidR="00B31E62" w:rsidRDefault="00B31E62" w:rsidP="00B31E6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6BB8F561" w14:textId="77777777" w:rsidR="00B31E62" w:rsidRDefault="00B31E62" w:rsidP="00B31E62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6804" w:type="dxa"/>
          </w:tcPr>
          <w:p w14:paraId="31AA819A" w14:textId="77777777" w:rsidR="00B31E62" w:rsidRDefault="00B31E62" w:rsidP="00B31E62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>[</w:t>
            </w:r>
            <w:r w:rsidRPr="009C286D">
              <w:rPr>
                <w:rFonts w:ascii="Arial" w:hAnsi="Arial" w:cs="Arial"/>
                <w:i/>
                <w:sz w:val="18"/>
                <w:szCs w:val="18"/>
                <w:highlight w:val="yellow"/>
                <w:lang w:val="az-Latn-AZ"/>
              </w:rPr>
              <w:t>qiymətləndirmə metodologiyası</w:t>
            </w:r>
            <w:r w:rsidR="009C286D">
              <w:rPr>
                <w:rFonts w:ascii="Arial" w:hAnsi="Arial" w:cs="Arial"/>
                <w:i/>
                <w:sz w:val="18"/>
                <w:szCs w:val="18"/>
                <w:highlight w:val="yellow"/>
                <w:lang w:val="az-Latn-AZ"/>
              </w:rPr>
              <w:t>na uyğ</w:t>
            </w:r>
            <w:r w:rsidRPr="009C286D">
              <w:rPr>
                <w:rFonts w:ascii="Arial" w:hAnsi="Arial" w:cs="Arial"/>
                <w:i/>
                <w:sz w:val="18"/>
                <w:szCs w:val="18"/>
                <w:highlight w:val="yellow"/>
                <w:lang w:val="az-Latn-AZ"/>
              </w:rPr>
              <w:t>un olaraq Cihazın texniki vəziyyətinin təsviri</w: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>]</w:t>
            </w:r>
          </w:p>
        </w:tc>
      </w:tr>
    </w:tbl>
    <w:p w14:paraId="67CDBD5E" w14:textId="77777777" w:rsidR="00B31E62" w:rsidRDefault="00B31E62" w:rsidP="00C514EB">
      <w:pPr>
        <w:spacing w:after="0" w:line="240" w:lineRule="auto"/>
        <w:rPr>
          <w:rFonts w:ascii="Arial" w:hAnsi="Arial" w:cs="Arial"/>
          <w:sz w:val="18"/>
          <w:szCs w:val="18"/>
          <w:lang w:val="az-Latn-AZ"/>
        </w:rPr>
      </w:pPr>
    </w:p>
    <w:p w14:paraId="5AE6A9C5" w14:textId="77777777" w:rsidR="00B31E62" w:rsidRDefault="00B31E62" w:rsidP="00C514EB">
      <w:pPr>
        <w:spacing w:after="0" w:line="240" w:lineRule="auto"/>
        <w:rPr>
          <w:rFonts w:ascii="Arial" w:hAnsi="Arial" w:cs="Arial"/>
          <w:sz w:val="18"/>
          <w:szCs w:val="18"/>
          <w:lang w:val="az-Latn-AZ"/>
        </w:rPr>
      </w:pPr>
    </w:p>
    <w:p w14:paraId="5E0BD69D" w14:textId="77777777" w:rsidR="00B31E62" w:rsidRDefault="00B31E62" w:rsidP="00B31E62">
      <w:pPr>
        <w:spacing w:after="0" w:line="240" w:lineRule="auto"/>
        <w:jc w:val="center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>Cihazın qiymətləndirilməsi nəticəsində onun bazar qiyməti aşağıdakı kimi müəyyən edilib:</w:t>
      </w:r>
    </w:p>
    <w:p w14:paraId="07351C08" w14:textId="77777777" w:rsidR="00B31E62" w:rsidRDefault="00B31E62" w:rsidP="00B31E62">
      <w:pPr>
        <w:spacing w:after="0" w:line="240" w:lineRule="auto"/>
        <w:jc w:val="center"/>
        <w:rPr>
          <w:rFonts w:ascii="Arial" w:hAnsi="Arial" w:cs="Arial"/>
          <w:sz w:val="18"/>
          <w:szCs w:val="20"/>
          <w:lang w:val="az-Latn-AZ"/>
        </w:rPr>
      </w:pPr>
    </w:p>
    <w:p w14:paraId="1B810DF7" w14:textId="77777777" w:rsidR="00C514EB" w:rsidRDefault="00B31E62" w:rsidP="00B31E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>__________ manat.</w:t>
      </w:r>
    </w:p>
    <w:p w14:paraId="410172E7" w14:textId="77777777" w:rsidR="00C514EB" w:rsidRDefault="00C514EB" w:rsidP="00B31E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az-Latn-AZ"/>
        </w:rPr>
      </w:pPr>
    </w:p>
    <w:p w14:paraId="6FA1EE44" w14:textId="77777777" w:rsidR="00C514EB" w:rsidRPr="00B31E62" w:rsidRDefault="00C514EB" w:rsidP="00B31E62">
      <w:pPr>
        <w:spacing w:after="0" w:line="240" w:lineRule="auto"/>
        <w:jc w:val="center"/>
        <w:rPr>
          <w:rFonts w:ascii="Arial" w:hAnsi="Arial" w:cs="Arial"/>
          <w:sz w:val="18"/>
          <w:szCs w:val="20"/>
          <w:lang w:val="az-Latn-AZ"/>
        </w:rPr>
      </w:pPr>
    </w:p>
    <w:p w14:paraId="323EAB8D" w14:textId="77777777" w:rsidR="00B31E62" w:rsidRDefault="00B31E62" w:rsidP="00B31E62">
      <w:pPr>
        <w:spacing w:after="0" w:line="240" w:lineRule="auto"/>
        <w:jc w:val="center"/>
        <w:rPr>
          <w:rFonts w:ascii="Arial" w:hAnsi="Arial" w:cs="Arial"/>
          <w:sz w:val="18"/>
          <w:szCs w:val="20"/>
          <w:lang w:val="az-Latn-AZ"/>
        </w:rPr>
      </w:pPr>
      <w:r w:rsidRPr="00B31E62">
        <w:rPr>
          <w:rFonts w:ascii="Arial" w:hAnsi="Arial" w:cs="Arial"/>
          <w:sz w:val="18"/>
          <w:szCs w:val="20"/>
          <w:lang w:val="az-Latn-AZ"/>
        </w:rPr>
        <w:t>Tərəflər</w:t>
      </w:r>
      <w:r>
        <w:rPr>
          <w:rFonts w:ascii="Arial" w:hAnsi="Arial" w:cs="Arial"/>
          <w:sz w:val="18"/>
          <w:szCs w:val="20"/>
          <w:lang w:val="az-Latn-AZ"/>
        </w:rPr>
        <w:t xml:space="preserve"> bu qiymətləndirmə aktını imzalamaqla yuxarıda sadalanan faktiki məlumatları təsdiq edirlər və qiymətləndirmə proseduru nəticəsində müəyyən olunun qiymətə öz razılığını bildirirlər.</w:t>
      </w:r>
    </w:p>
    <w:p w14:paraId="29481C03" w14:textId="77777777" w:rsidR="00B31E62" w:rsidRDefault="00B31E62" w:rsidP="00C514EB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p w14:paraId="4E67661F" w14:textId="77777777" w:rsidR="00B31E62" w:rsidRDefault="00B31E62" w:rsidP="00C514EB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p w14:paraId="6FC59497" w14:textId="77777777" w:rsidR="00B31E62" w:rsidRDefault="00B31E62" w:rsidP="00C514EB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1E62" w14:paraId="17D268B7" w14:textId="77777777" w:rsidTr="00A13E4B">
        <w:tc>
          <w:tcPr>
            <w:tcW w:w="4672" w:type="dxa"/>
          </w:tcPr>
          <w:p w14:paraId="09E26330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4D03E581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___________________________</w:t>
            </w:r>
          </w:p>
          <w:p w14:paraId="29886121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7002EB9A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 xml:space="preserve">İstehlakçı -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[</w:t>
            </w:r>
            <w:r w:rsidRPr="00E00B2E">
              <w:rPr>
                <w:rFonts w:ascii="Arial" w:hAnsi="Arial" w:cs="Arial"/>
                <w:i/>
                <w:sz w:val="18"/>
                <w:szCs w:val="20"/>
                <w:highlight w:val="yellow"/>
                <w:lang w:val="en-US"/>
              </w:rPr>
              <w:t>tam ad</w:t>
            </w:r>
            <w:r w:rsidRPr="00E00B2E">
              <w:rPr>
                <w:rFonts w:ascii="Arial" w:hAnsi="Arial" w:cs="Arial"/>
                <w:i/>
                <w:sz w:val="18"/>
                <w:szCs w:val="20"/>
                <w:highlight w:val="yellow"/>
                <w:lang w:val="az-Latn-AZ"/>
              </w:rPr>
              <w:t>ı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>]</w:t>
            </w:r>
          </w:p>
        </w:tc>
        <w:tc>
          <w:tcPr>
            <w:tcW w:w="4673" w:type="dxa"/>
          </w:tcPr>
          <w:p w14:paraId="3B157120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40A1ADF8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___________________________</w:t>
            </w:r>
          </w:p>
          <w:p w14:paraId="159BD8AA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  <w:p w14:paraId="16D3B5DF" w14:textId="77777777" w:rsidR="00B31E62" w:rsidRPr="009B178B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>Satıcı</w:t>
            </w:r>
          </w:p>
          <w:p w14:paraId="52F4E3C2" w14:textId="77777777" w:rsidR="00B31E62" w:rsidRDefault="00B31E62" w:rsidP="00A13E4B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</w:p>
        </w:tc>
      </w:tr>
    </w:tbl>
    <w:p w14:paraId="7E07E2C8" w14:textId="77777777" w:rsidR="005C7B6C" w:rsidRDefault="005C7B6C">
      <w:pPr>
        <w:rPr>
          <w:rFonts w:ascii="Arial" w:hAnsi="Arial" w:cs="Arial"/>
          <w:sz w:val="18"/>
          <w:szCs w:val="20"/>
          <w:lang w:val="az-Latn-AZ"/>
        </w:rPr>
      </w:pPr>
    </w:p>
    <w:sectPr w:rsidR="005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539"/>
    <w:multiLevelType w:val="multilevel"/>
    <w:tmpl w:val="DF6CF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3B02C0"/>
    <w:multiLevelType w:val="multilevel"/>
    <w:tmpl w:val="775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323A4"/>
    <w:multiLevelType w:val="hybridMultilevel"/>
    <w:tmpl w:val="53B6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60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912A7E"/>
    <w:multiLevelType w:val="hybridMultilevel"/>
    <w:tmpl w:val="FDF0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6B5D"/>
    <w:multiLevelType w:val="hybridMultilevel"/>
    <w:tmpl w:val="53B6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211DD"/>
    <w:multiLevelType w:val="hybridMultilevel"/>
    <w:tmpl w:val="FDF0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53757">
    <w:abstractNumId w:val="2"/>
  </w:num>
  <w:num w:numId="2" w16cid:durableId="1672638935">
    <w:abstractNumId w:val="3"/>
  </w:num>
  <w:num w:numId="3" w16cid:durableId="481167270">
    <w:abstractNumId w:val="0"/>
  </w:num>
  <w:num w:numId="4" w16cid:durableId="782843723">
    <w:abstractNumId w:val="4"/>
  </w:num>
  <w:num w:numId="5" w16cid:durableId="1235699972">
    <w:abstractNumId w:val="6"/>
  </w:num>
  <w:num w:numId="6" w16cid:durableId="837691181">
    <w:abstractNumId w:val="5"/>
  </w:num>
  <w:num w:numId="7" w16cid:durableId="91481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48"/>
    <w:rsid w:val="00114A85"/>
    <w:rsid w:val="00117D52"/>
    <w:rsid w:val="001500B0"/>
    <w:rsid w:val="001D5A46"/>
    <w:rsid w:val="00244BF4"/>
    <w:rsid w:val="00252B7B"/>
    <w:rsid w:val="003C48EC"/>
    <w:rsid w:val="00447992"/>
    <w:rsid w:val="004C179E"/>
    <w:rsid w:val="0054097B"/>
    <w:rsid w:val="00577E00"/>
    <w:rsid w:val="005C7B6C"/>
    <w:rsid w:val="006639EA"/>
    <w:rsid w:val="006C4561"/>
    <w:rsid w:val="00736B76"/>
    <w:rsid w:val="00806065"/>
    <w:rsid w:val="0088566A"/>
    <w:rsid w:val="008D5FE0"/>
    <w:rsid w:val="008F447E"/>
    <w:rsid w:val="00931FB4"/>
    <w:rsid w:val="00965096"/>
    <w:rsid w:val="009B178B"/>
    <w:rsid w:val="009C286D"/>
    <w:rsid w:val="009D622B"/>
    <w:rsid w:val="009E176B"/>
    <w:rsid w:val="00A67BF1"/>
    <w:rsid w:val="00AC6ACC"/>
    <w:rsid w:val="00B31E62"/>
    <w:rsid w:val="00B7261F"/>
    <w:rsid w:val="00BB04FC"/>
    <w:rsid w:val="00BB2E80"/>
    <w:rsid w:val="00BC6A1E"/>
    <w:rsid w:val="00BE0C45"/>
    <w:rsid w:val="00C514EB"/>
    <w:rsid w:val="00CC4510"/>
    <w:rsid w:val="00D05184"/>
    <w:rsid w:val="00D96848"/>
    <w:rsid w:val="00DD64E3"/>
    <w:rsid w:val="00E00B2E"/>
    <w:rsid w:val="00E011CE"/>
    <w:rsid w:val="00E06655"/>
    <w:rsid w:val="00F4632A"/>
    <w:rsid w:val="00F60F8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A02DB"/>
  <w15:chartTrackingRefBased/>
  <w15:docId w15:val="{AB921D5E-F2D4-41C8-8193-2C9DD42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6A"/>
    <w:pPr>
      <w:spacing w:after="8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9B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Retail Team Leader APR AZ Ramil Mukhtarov</cp:lastModifiedBy>
  <cp:revision>2</cp:revision>
  <dcterms:created xsi:type="dcterms:W3CDTF">2022-12-21T11:01:00Z</dcterms:created>
  <dcterms:modified xsi:type="dcterms:W3CDTF">2022-12-21T11:01:00Z</dcterms:modified>
</cp:coreProperties>
</file>